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BE7851">
        <w:rPr>
          <w:rFonts w:ascii="Times New Roman" w:hAnsi="Times New Roman" w:cs="Times New Roman"/>
          <w:sz w:val="28"/>
          <w:szCs w:val="28"/>
        </w:rPr>
        <w:t xml:space="preserve"> Бетоны. Определение, классификация. Преимущества и </w:t>
      </w:r>
      <w:proofErr w:type="spellStart"/>
      <w:r w:rsidRPr="00BE7851">
        <w:rPr>
          <w:rFonts w:ascii="Times New Roman" w:hAnsi="Times New Roman" w:cs="Times New Roman"/>
          <w:sz w:val="28"/>
          <w:szCs w:val="28"/>
        </w:rPr>
        <w:t>недостат</w:t>
      </w:r>
      <w:proofErr w:type="spellEnd"/>
      <w:r w:rsidRPr="00BE7851">
        <w:rPr>
          <w:rFonts w:ascii="Times New Roman" w:hAnsi="Times New Roman" w:cs="Times New Roman"/>
          <w:sz w:val="28"/>
          <w:szCs w:val="28"/>
        </w:rPr>
        <w:t>-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E7851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BE7851">
        <w:rPr>
          <w:rFonts w:ascii="Times New Roman" w:hAnsi="Times New Roman" w:cs="Times New Roman"/>
          <w:sz w:val="28"/>
          <w:szCs w:val="28"/>
        </w:rPr>
        <w:t xml:space="preserve"> бетона.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BE7851">
        <w:rPr>
          <w:rFonts w:ascii="Times New Roman" w:hAnsi="Times New Roman" w:cs="Times New Roman"/>
          <w:sz w:val="28"/>
          <w:szCs w:val="28"/>
        </w:rPr>
        <w:t xml:space="preserve"> Основные свойства бетонных смесей.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BE7851">
        <w:rPr>
          <w:rFonts w:ascii="Times New Roman" w:hAnsi="Times New Roman" w:cs="Times New Roman"/>
          <w:sz w:val="28"/>
          <w:szCs w:val="28"/>
        </w:rPr>
        <w:t xml:space="preserve"> Состав тяжелых бетонов. Классы, марки.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BE7851">
        <w:rPr>
          <w:rFonts w:ascii="Times New Roman" w:hAnsi="Times New Roman" w:cs="Times New Roman"/>
          <w:sz w:val="28"/>
          <w:szCs w:val="28"/>
        </w:rPr>
        <w:t xml:space="preserve"> Коррозия бетонов.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BE7851">
        <w:rPr>
          <w:rFonts w:ascii="Times New Roman" w:hAnsi="Times New Roman" w:cs="Times New Roman"/>
          <w:sz w:val="28"/>
          <w:szCs w:val="28"/>
        </w:rPr>
        <w:t xml:space="preserve"> Проектирование бетона.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BE7851">
        <w:rPr>
          <w:rFonts w:ascii="Times New Roman" w:hAnsi="Times New Roman" w:cs="Times New Roman"/>
          <w:sz w:val="28"/>
          <w:szCs w:val="28"/>
        </w:rPr>
        <w:t xml:space="preserve"> Расчет состава бетона.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BE7851">
        <w:rPr>
          <w:rFonts w:ascii="Times New Roman" w:hAnsi="Times New Roman" w:cs="Times New Roman"/>
          <w:sz w:val="28"/>
          <w:szCs w:val="28"/>
        </w:rPr>
        <w:t xml:space="preserve"> Уход за твердеющим бетоном.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BE7851">
        <w:rPr>
          <w:rFonts w:ascii="Times New Roman" w:hAnsi="Times New Roman" w:cs="Times New Roman"/>
          <w:sz w:val="28"/>
          <w:szCs w:val="28"/>
        </w:rPr>
        <w:t xml:space="preserve"> Производство бетонных работ в зимнее время.</w:t>
      </w:r>
    </w:p>
    <w:p w:rsidR="00BE7851" w:rsidRPr="00BE7851" w:rsidRDefault="00BE7851" w:rsidP="00BE785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BE7851">
        <w:rPr>
          <w:rFonts w:ascii="Times New Roman" w:hAnsi="Times New Roman" w:cs="Times New Roman"/>
          <w:sz w:val="28"/>
          <w:szCs w:val="28"/>
        </w:rPr>
        <w:t xml:space="preserve"> Свойства дорожных бетонов и бетонных смесей.</w:t>
      </w:r>
    </w:p>
    <w:sectPr w:rsidR="00BE7851" w:rsidRPr="00BE7851" w:rsidSect="00862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7851"/>
    <w:rsid w:val="0040310F"/>
    <w:rsid w:val="00862F1A"/>
    <w:rsid w:val="00BE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F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2012-11-09T18:28:00Z</dcterms:created>
  <dcterms:modified xsi:type="dcterms:W3CDTF">2012-11-09T18:28:00Z</dcterms:modified>
</cp:coreProperties>
</file>